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EF0" w:rsidRPr="001F0EF0" w:rsidRDefault="001F0EF0" w:rsidP="001F0EF0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 w:cs="Times New Roman"/>
          <w:b/>
          <w:bCs/>
          <w:color w:val="FF0000"/>
          <w:kern w:val="3"/>
          <w:sz w:val="28"/>
          <w:szCs w:val="28"/>
          <w:lang w:eastAsia="ja-JP" w:bidi="fa-IR"/>
        </w:rPr>
      </w:pPr>
      <w:proofErr w:type="spellStart"/>
      <w:r w:rsidRPr="001F0EF0">
        <w:rPr>
          <w:rFonts w:ascii="Times New Roman" w:eastAsia="Andale Sans UI" w:hAnsi="Times New Roman" w:cs="Times New Roman"/>
          <w:b/>
          <w:bCs/>
          <w:color w:val="FF0000"/>
          <w:kern w:val="3"/>
          <w:sz w:val="28"/>
          <w:szCs w:val="28"/>
          <w:lang w:val="de-DE" w:eastAsia="ja-JP" w:bidi="fa-IR"/>
        </w:rPr>
        <w:t>Аннотация</w:t>
      </w:r>
      <w:proofErr w:type="spellEnd"/>
      <w:r w:rsidRPr="001F0EF0">
        <w:rPr>
          <w:rFonts w:ascii="Times New Roman" w:eastAsia="Andale Sans UI" w:hAnsi="Times New Roman" w:cs="Times New Roman"/>
          <w:b/>
          <w:bCs/>
          <w:color w:val="FF0000"/>
          <w:kern w:val="3"/>
          <w:sz w:val="28"/>
          <w:szCs w:val="28"/>
          <w:lang w:val="de-DE" w:eastAsia="ja-JP" w:bidi="fa-IR"/>
        </w:rPr>
        <w:t xml:space="preserve"> к </w:t>
      </w:r>
      <w:proofErr w:type="spellStart"/>
      <w:r w:rsidRPr="001F0EF0">
        <w:rPr>
          <w:rFonts w:ascii="Times New Roman" w:eastAsia="Andale Sans UI" w:hAnsi="Times New Roman" w:cs="Times New Roman"/>
          <w:b/>
          <w:bCs/>
          <w:color w:val="FF0000"/>
          <w:kern w:val="3"/>
          <w:sz w:val="28"/>
          <w:szCs w:val="28"/>
          <w:lang w:val="de-DE" w:eastAsia="ja-JP" w:bidi="fa-IR"/>
        </w:rPr>
        <w:t>рабочей</w:t>
      </w:r>
      <w:proofErr w:type="spellEnd"/>
      <w:r w:rsidRPr="001F0EF0">
        <w:rPr>
          <w:rFonts w:ascii="Times New Roman" w:eastAsia="Andale Sans UI" w:hAnsi="Times New Roman" w:cs="Times New Roman"/>
          <w:b/>
          <w:bCs/>
          <w:color w:val="FF0000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b/>
          <w:bCs/>
          <w:color w:val="FF0000"/>
          <w:kern w:val="3"/>
          <w:sz w:val="28"/>
          <w:szCs w:val="28"/>
          <w:lang w:val="de-DE" w:eastAsia="ja-JP" w:bidi="fa-IR"/>
        </w:rPr>
        <w:t>программе</w:t>
      </w:r>
      <w:proofErr w:type="spellEnd"/>
      <w:r w:rsidRPr="001F0EF0">
        <w:rPr>
          <w:rFonts w:ascii="Times New Roman" w:eastAsia="Andale Sans UI" w:hAnsi="Times New Roman" w:cs="Times New Roman"/>
          <w:b/>
          <w:bCs/>
          <w:color w:val="FF0000"/>
          <w:kern w:val="3"/>
          <w:sz w:val="28"/>
          <w:szCs w:val="28"/>
          <w:lang w:val="de-DE" w:eastAsia="ja-JP" w:bidi="fa-IR"/>
        </w:rPr>
        <w:t xml:space="preserve"> </w:t>
      </w:r>
      <w:r w:rsidRPr="001F0EF0">
        <w:rPr>
          <w:rFonts w:ascii="Times New Roman" w:eastAsia="Andale Sans UI" w:hAnsi="Times New Roman" w:cs="Times New Roman"/>
          <w:b/>
          <w:bCs/>
          <w:color w:val="FF0000"/>
          <w:kern w:val="3"/>
          <w:sz w:val="28"/>
          <w:szCs w:val="28"/>
          <w:lang w:eastAsia="ja-JP" w:bidi="fa-IR"/>
        </w:rPr>
        <w:t xml:space="preserve">«Родной язык 10-11» </w:t>
      </w:r>
    </w:p>
    <w:p w:rsidR="001F0EF0" w:rsidRPr="001F0EF0" w:rsidRDefault="001F0EF0" w:rsidP="001F0EF0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Andale Sans UI" w:hAnsi="Times New Roman" w:cs="Times New Roman"/>
          <w:b/>
          <w:bCs/>
          <w:kern w:val="3"/>
          <w:sz w:val="28"/>
          <w:szCs w:val="28"/>
          <w:lang w:eastAsia="ja-JP" w:bidi="fa-IR"/>
        </w:rPr>
      </w:pPr>
    </w:p>
    <w:p w:rsidR="001F0EF0" w:rsidRPr="001F0EF0" w:rsidRDefault="001F0EF0" w:rsidP="001F0EF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</w:pP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Количество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часов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за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нормативный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срок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освоения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предмета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gram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–  </w:t>
      </w:r>
      <w:r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  <w:t>69</w:t>
      </w:r>
      <w:proofErr w:type="gram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ч.</w:t>
      </w:r>
    </w:p>
    <w:p w:rsidR="001F0EF0" w:rsidRPr="001F0EF0" w:rsidRDefault="001F0EF0" w:rsidP="001F0EF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</w:pPr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Рабочая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программа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по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учебному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предмету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разработана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на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  <w:proofErr w:type="spellStart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основе</w:t>
      </w:r>
      <w:proofErr w:type="spellEnd"/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>:</w:t>
      </w:r>
    </w:p>
    <w:p w:rsidR="001F0EF0" w:rsidRPr="001F0EF0" w:rsidRDefault="001F0EF0" w:rsidP="001F0EF0">
      <w:pPr>
        <w:widowControl w:val="0"/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</w:rPr>
      </w:pPr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   </w:t>
      </w:r>
      <w:r w:rsidRPr="001F0EF0">
        <w:rPr>
          <w:rFonts w:ascii="Times New Roman" w:eastAsia="Times New Roman" w:hAnsi="Times New Roman" w:cs="Times New Roman"/>
          <w:kern w:val="3"/>
          <w:sz w:val="28"/>
          <w:szCs w:val="28"/>
        </w:rPr>
        <w:t>-</w:t>
      </w:r>
      <w:r w:rsidRPr="001F0EF0">
        <w:rPr>
          <w:rFonts w:ascii="Times New Roman" w:eastAsia="Times New Roman" w:hAnsi="Times New Roman" w:cs="Times New Roman"/>
          <w:kern w:val="3"/>
          <w:sz w:val="28"/>
          <w:szCs w:val="28"/>
        </w:rPr>
        <w:tab/>
        <w:t>Федеральный закон от 29.12.2012 № 273-ФЗ «Об образовании в Российской Федерации» (с последующими изменениями);</w:t>
      </w:r>
    </w:p>
    <w:p w:rsidR="001F0EF0" w:rsidRPr="001F0EF0" w:rsidRDefault="001F0EF0" w:rsidP="001F0EF0">
      <w:pPr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</w:rPr>
      </w:pPr>
      <w:r w:rsidRPr="001F0EF0">
        <w:rPr>
          <w:rFonts w:ascii="Times New Roman" w:eastAsia="Times New Roman" w:hAnsi="Times New Roman" w:cs="Times New Roman"/>
          <w:i/>
          <w:kern w:val="3"/>
          <w:sz w:val="28"/>
          <w:szCs w:val="28"/>
          <w:lang w:eastAsia="ru-RU"/>
        </w:rPr>
        <w:t>-</w:t>
      </w:r>
      <w:r w:rsidRPr="001F0EF0">
        <w:rPr>
          <w:rFonts w:ascii="Times New Roman" w:eastAsia="Times New Roman" w:hAnsi="Times New Roman" w:cs="Times New Roman"/>
          <w:i/>
          <w:kern w:val="3"/>
          <w:sz w:val="28"/>
          <w:szCs w:val="28"/>
          <w:lang w:eastAsia="ru-RU"/>
        </w:rPr>
        <w:tab/>
      </w:r>
      <w:r w:rsidRPr="001F0EF0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Концепция преподавания русского языка и литературы в Российской Федерации, утверждена распоряжением Правительства РФ от 09.04.2016 № 637-р;</w:t>
      </w:r>
    </w:p>
    <w:p w:rsidR="001F0EF0" w:rsidRPr="001F0EF0" w:rsidRDefault="001F0EF0" w:rsidP="001F0EF0">
      <w:pPr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</w:rPr>
      </w:pPr>
      <w:r w:rsidRPr="001F0EF0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</w:t>
      </w:r>
      <w:r w:rsidRPr="001F0EF0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ab/>
        <w:t>приказ Министерства образования и науки Российской Федерации от 17.05.2012 № 413 «Об утверждении федерального государственного образовательного стандарта среднего общего образования» (с последующими изменениями);</w:t>
      </w:r>
    </w:p>
    <w:p w:rsidR="001F0EF0" w:rsidRPr="001F0EF0" w:rsidRDefault="001F0EF0" w:rsidP="001F0EF0">
      <w:pPr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</w:rPr>
      </w:pPr>
      <w:r w:rsidRPr="001F0EF0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</w:t>
      </w:r>
      <w:r w:rsidRPr="001F0EF0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ab/>
        <w:t>приказ Министерства образования и науки Российской Федерации от 31.03.2014 № 253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 (с последующими изменениями);</w:t>
      </w:r>
    </w:p>
    <w:p w:rsidR="001F0EF0" w:rsidRPr="001F0EF0" w:rsidRDefault="001F0EF0" w:rsidP="001F0EF0">
      <w:pPr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SimSun" w:hAnsi="Times New Roman" w:cs="Times New Roman"/>
          <w:kern w:val="3"/>
          <w:sz w:val="28"/>
          <w:szCs w:val="28"/>
        </w:rPr>
      </w:pPr>
      <w:r w:rsidRPr="001F0EF0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>-</w:t>
      </w:r>
      <w:r w:rsidRPr="001F0EF0">
        <w:rPr>
          <w:rFonts w:ascii="Times New Roman" w:eastAsia="Times New Roman" w:hAnsi="Times New Roman" w:cs="Times New Roman"/>
          <w:kern w:val="3"/>
          <w:sz w:val="28"/>
          <w:szCs w:val="28"/>
          <w:lang w:eastAsia="ru-RU"/>
        </w:rPr>
        <w:tab/>
        <w:t>Примерная основная образовательная программа среднего общего образования, одобрена решением федерального учебно-методического объединения по общему образованию (протокол заседания от 28.06.2016 № 2/16-з);</w:t>
      </w:r>
    </w:p>
    <w:p w:rsidR="001F0EF0" w:rsidRPr="001F0EF0" w:rsidRDefault="001F0EF0" w:rsidP="001F0EF0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Andale Sans UI" w:hAnsi="Times New Roman" w:cs="Times New Roman"/>
          <w:kern w:val="3"/>
          <w:sz w:val="28"/>
          <w:szCs w:val="28"/>
          <w:lang w:eastAsia="ja-JP" w:bidi="fa-IR"/>
        </w:rPr>
      </w:pPr>
      <w:r w:rsidRPr="001F0EF0">
        <w:rPr>
          <w:rFonts w:ascii="Times New Roman" w:eastAsia="Andale Sans UI" w:hAnsi="Times New Roman" w:cs="Times New Roman"/>
          <w:kern w:val="3"/>
          <w:sz w:val="28"/>
          <w:szCs w:val="28"/>
          <w:lang w:val="de-DE" w:eastAsia="ja-JP" w:bidi="fa-IR"/>
        </w:rPr>
        <w:t xml:space="preserve"> </w:t>
      </w:r>
    </w:p>
    <w:p w:rsidR="001F0EF0" w:rsidRPr="001F0EF0" w:rsidRDefault="001F0EF0" w:rsidP="001F0EF0">
      <w:pPr>
        <w:widowControl w:val="0"/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    Программа включает пояснительную записку, в которой раскрываются цели изучения русского родного языка, даётся общая характеристика курса, определяется место учебного предмета «Родной язык» в учебном плане, раскрываются основные подходы к отбору содержания курса, характеризуются его основные содержательные линии.</w:t>
      </w:r>
    </w:p>
    <w:p w:rsidR="001F0EF0" w:rsidRPr="001F0EF0" w:rsidRDefault="001F0EF0" w:rsidP="001F0EF0">
      <w:pPr>
        <w:widowControl w:val="0"/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Программа устанавливает требования к результатам освоения основной образовательной программы среднего общего образования по русскому родному языку на личностном, </w:t>
      </w:r>
      <w:proofErr w:type="spellStart"/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>метапредметном</w:t>
      </w:r>
      <w:proofErr w:type="spellEnd"/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 и предметном уровнях, примерное содержание учебного предмета «</w:t>
      </w: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>Р</w:t>
      </w:r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одной </w:t>
      </w: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(татарский) </w:t>
      </w:r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>язык».</w:t>
      </w:r>
    </w:p>
    <w:p w:rsidR="001F0EF0" w:rsidRPr="001F0EF0" w:rsidRDefault="001F0EF0" w:rsidP="001F0EF0">
      <w:pPr>
        <w:widowControl w:val="0"/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>Программа определяет содержание учебного предмета по годам обучения, основные методические стратегии обучения, воспитания и развития обучающихся средствами учебного предмета «Родной язык».</w:t>
      </w:r>
    </w:p>
    <w:p w:rsidR="001F0EF0" w:rsidRPr="001F0EF0" w:rsidRDefault="001F0EF0" w:rsidP="001F0EF0">
      <w:pPr>
        <w:widowControl w:val="0"/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  <w:bookmarkStart w:id="0" w:name="bookmark0"/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>Цели изучения учебного предмета «Родной язык»</w:t>
      </w:r>
      <w:bookmarkEnd w:id="0"/>
    </w:p>
    <w:p w:rsidR="001F0EF0" w:rsidRPr="001F0EF0" w:rsidRDefault="001F0EF0" w:rsidP="001F0EF0">
      <w:pPr>
        <w:widowControl w:val="0"/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Содержание программы ориентировано на сопровождение и </w:t>
      </w: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расширение знаний родного языка </w:t>
      </w:r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и направлено на достижение результатов освоения основной образовательной программы среднего общего образования по </w:t>
      </w:r>
      <w:r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>родному</w:t>
      </w:r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 языку, заданных соответствующим федеральным государственным образовательным стандартом. В </w:t>
      </w:r>
      <w:bookmarkStart w:id="1" w:name="_GoBack"/>
      <w:bookmarkEnd w:id="1"/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русского языка в рамках образовательной области «Родной язык и родная литература» имеют свою специфику, </w:t>
      </w:r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lastRenderedPageBreak/>
        <w:t>обусловленную дополнительным, по сути дела, характером курса, а также особенностями функционирования русского языка в разных регионах Российской Федерации.</w:t>
      </w:r>
    </w:p>
    <w:p w:rsidR="001F0EF0" w:rsidRPr="001F0EF0" w:rsidRDefault="001F0EF0" w:rsidP="001F0EF0">
      <w:pPr>
        <w:widowControl w:val="0"/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>Содержание курса направлено на формирование представлений о языке как живом, развивающемся явлении, о диалектическом противоречии подвижности и стабильности как одной из основных характеристик литературного языка, что способствует преодолению языкового нигилизма учащихся, пониманию важнейших социокультурных функций языковой кодификации.</w:t>
      </w:r>
    </w:p>
    <w:p w:rsidR="001F0EF0" w:rsidRPr="001F0EF0" w:rsidRDefault="001F0EF0" w:rsidP="001F0EF0">
      <w:pPr>
        <w:widowControl w:val="0"/>
        <w:spacing w:after="0" w:line="276" w:lineRule="auto"/>
        <w:jc w:val="both"/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</w:pPr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Программой предусматривается расширение и углубление </w:t>
      </w:r>
      <w:proofErr w:type="spellStart"/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>межпредметного</w:t>
      </w:r>
      <w:proofErr w:type="spellEnd"/>
      <w:r w:rsidRPr="001F0EF0">
        <w:rPr>
          <w:rFonts w:ascii="Times New Roman" w:eastAsia="Courier New" w:hAnsi="Times New Roman" w:cs="Times New Roman"/>
          <w:color w:val="000000"/>
          <w:sz w:val="28"/>
          <w:szCs w:val="28"/>
          <w:lang w:eastAsia="ru-RU"/>
        </w:rPr>
        <w:t xml:space="preserve"> взаимодействия в обучении русскому родному языку не только в филологических образовательных областях, но и во всём комплексе изучаемых дисциплин естественнонаучного и гуманитарного циклов.</w:t>
      </w:r>
    </w:p>
    <w:p w:rsidR="006A61F7" w:rsidRDefault="006A61F7"/>
    <w:sectPr w:rsidR="006A61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charset w:val="CC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EF0"/>
    <w:rsid w:val="001F0EF0"/>
    <w:rsid w:val="006A6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824C67-EF00-4F84-AA47-9B6A27F31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472</Words>
  <Characters>2697</Characters>
  <Application>Microsoft Office Word</Application>
  <DocSecurity>0</DocSecurity>
  <Lines>22</Lines>
  <Paragraphs>6</Paragraphs>
  <ScaleCrop>false</ScaleCrop>
  <Company/>
  <LinksUpToDate>false</LinksUpToDate>
  <CharactersWithSpaces>3163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СТУСОШ</dc:creator>
  <cp:keywords/>
  <dc:description/>
  <cp:lastModifiedBy>СТУСОШ</cp:lastModifiedBy>
  <cp:revision>1</cp:revision>
  <dcterms:created xsi:type="dcterms:W3CDTF">2021-12-14T10:34:00Z</dcterms:created>
  <dcterms:modified xsi:type="dcterms:W3CDTF">2021-12-14T10:36:00Z</dcterms:modified>
</cp:coreProperties>
</file>